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67" w:rsidRDefault="00714967" w:rsidP="00714967">
      <w:pPr>
        <w:pStyle w:val="a3"/>
      </w:pPr>
      <w:r>
        <w:t xml:space="preserve">Почва — среда обитания многочисленных видов микроорганизмов и крупнейший резервуар их в природе. Количество микробов в 1 г почвы измеряется обычно сотнями и тысячами миллионов клеток. Оно варьирует от 200 млн в глинистой почве до 5 млрд в черноземной почве. В 1 г пахотного слоя почвы содержится 1-10 млрд бактерий, а в слое ее толщиной 15 см на площади в 1 га может содержаться от 1 до 5-6 тонн микробной массы. </w:t>
      </w:r>
    </w:p>
    <w:p w:rsidR="00714967" w:rsidRDefault="00714967" w:rsidP="00714967">
      <w:pPr>
        <w:pStyle w:val="a3"/>
      </w:pPr>
      <w:r>
        <w:t>Даже в песках пустынь, где почти отсутствует влага, содержится до 100 000 микробов в 1 г. Численность и видовой состав их в почве зависят от содержания в ней органических веществ и влаги, структуры почвы, способа ее сельскохозяйственной обработки, климатических условий, характера растительного покрова, степени загряз</w:t>
      </w:r>
      <w:r>
        <w:softHyphen/>
        <w:t xml:space="preserve">нения почвы отходами хозяйственной деятельности человека и многих других факторов. </w:t>
      </w:r>
    </w:p>
    <w:p w:rsidR="00714967" w:rsidRDefault="00714967" w:rsidP="00714967">
      <w:pPr>
        <w:pStyle w:val="a3"/>
      </w:pPr>
      <w:r>
        <w:t>Состав микрофлоры почвы складывается из различных комбинаций бактерий (сотни и тысячи видов), грибов, простейших и вирусов. Фактически она содержит представителей всех царств жизни — вирусов, архебактерий, эубактерий и эукариот во всем их многообразии, которое зависит от действия многих факторов.</w:t>
      </w:r>
    </w:p>
    <w:p w:rsidR="00714967" w:rsidRDefault="00714967" w:rsidP="00714967">
      <w:pPr>
        <w:pStyle w:val="a3"/>
      </w:pPr>
      <w:r>
        <w:t>Самый поверхностный слой почвы содержит ограниченное число микробов из-за действия солнечных лучей и высушивания. Главная масса микробов содержится на глу</w:t>
      </w:r>
      <w:r>
        <w:softHyphen/>
        <w:t>бине 10-20 см, в нижележащих ее горизонтах количество микроорганизмов уменьша</w:t>
      </w:r>
      <w:r>
        <w:softHyphen/>
        <w:t>ется, и на глубине 5-6 метров почва может быть уже стерильной, так как распростра</w:t>
      </w:r>
      <w:r>
        <w:softHyphen/>
        <w:t>нению микробов в глубину препятствует высокая поглотительная способность почвы.</w:t>
      </w:r>
    </w:p>
    <w:p w:rsidR="00714967" w:rsidRDefault="00714967" w:rsidP="00714967">
      <w:pPr>
        <w:pStyle w:val="a3"/>
      </w:pPr>
      <w:r>
        <w:t>Почва постоянно загрязняется различными отбросами, выделениями человека и животных, мертвыми растениями и животными. Огромная роль в процессах само</w:t>
      </w:r>
      <w:r>
        <w:softHyphen/>
        <w:t xml:space="preserve">очищения почвы и в круговороте веществ в природе принадлежит микроорганизмам. В превращении органических веществ, поступающих в почву и образующихся в ней, принимают участие различные группы микробов: гнилостные, нитрифицирующие, азотфиксирующие, денитрифицирующие и др. </w:t>
      </w:r>
    </w:p>
    <w:p w:rsidR="00714967" w:rsidRDefault="00714967" w:rsidP="00714967">
      <w:pPr>
        <w:pStyle w:val="a3"/>
      </w:pPr>
      <w:r>
        <w:t xml:space="preserve">Патогенные микроорганизмы попадают в почву с испражнениями, мочой, гноем, мокротой, слюной и другими выделениями, с трупами людей и животных, погибших от инфекционных заболеваний. Попадая в почву, значительная часть патогенных микроорганизмов, не образующих спор, рано или поздно погибает. Сроки выживания в почве возбудителей кишечных инфекций (дизентерии, брюшного тифа, холеры), чумы, бруцеллеза, туляремии, туберкулеза широко варьируют и составляют от нескольких часов до нескольких месяцев. </w:t>
      </w:r>
    </w:p>
    <w:p w:rsidR="00714967" w:rsidRDefault="00714967" w:rsidP="00714967">
      <w:pPr>
        <w:pStyle w:val="a3"/>
      </w:pPr>
      <w:r>
        <w:t>Отмирание патогенных бактерий в почве зависит от ряда причин: высушивания; отсутствия необходимых питательных субстратов; действия антибиотических веществ, вырабатываемых почвенными бактериями и грибами; солнечных лучей; бактериофагов и т. п. Значительно дольше в почве сохраняются спорообразующие патогенные бактерии — аэробные (споры В. anthracis сохраняются в почве свыше 15 лет) и анаэробные — возбудители столбняка, газовой гангрены, ботулизма (их споры также сохраняются в почве многие годы, а при благоприятных условиях прорастают и бактерии размножаются, поддерживая тем самым свое существование в почве). Поэтому почва играет основную роль в эпидемиологии столбняка, газовой гангрены (особенно в военных условиях) и ботулизма, она является основным резервуаром возбудителей этих заболеваний.</w:t>
      </w:r>
    </w:p>
    <w:p w:rsidR="00714967" w:rsidRDefault="00714967" w:rsidP="00714967">
      <w:pPr>
        <w:pStyle w:val="a3"/>
      </w:pPr>
      <w:r>
        <w:t xml:space="preserve">При дорожно-транспортных происшествиях зачастую для оценки причиненного ущерба требуется </w:t>
      </w:r>
      <w:hyperlink r:id="rId4" w:history="1">
        <w:r>
          <w:rPr>
            <w:rStyle w:val="a4"/>
          </w:rPr>
          <w:t>автоэкспертиза, оценка</w:t>
        </w:r>
      </w:hyperlink>
      <w:r>
        <w:t xml:space="preserve"> затем в виде отчета подается в страховую компанию для </w:t>
      </w:r>
      <w:r>
        <w:lastRenderedPageBreak/>
        <w:t>получения выплат. Оценочная компания «ЭкспертЦентр» предлагает также юридическую поддержку автомобилистов.</w:t>
      </w:r>
    </w:p>
    <w:p w:rsidR="00000000" w:rsidRDefault="0071496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14967"/>
    <w:rsid w:val="0071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4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xpert-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Геворг</dc:creator>
  <cp:keywords/>
  <dc:description/>
  <cp:lastModifiedBy>Геворг</cp:lastModifiedBy>
  <cp:revision>2</cp:revision>
  <dcterms:created xsi:type="dcterms:W3CDTF">2011-12-10T19:41:00Z</dcterms:created>
  <dcterms:modified xsi:type="dcterms:W3CDTF">2011-12-10T19:41:00Z</dcterms:modified>
</cp:coreProperties>
</file>